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E2" w:rsidRPr="00390BE2" w:rsidRDefault="00390BE2" w:rsidP="00390BE2">
      <w:pPr>
        <w:jc w:val="center"/>
        <w:rPr>
          <w:rFonts w:ascii="Times New Roman" w:hAnsi="Times New Roman"/>
          <w:b/>
          <w:sz w:val="24"/>
          <w:szCs w:val="28"/>
        </w:rPr>
      </w:pPr>
      <w:r w:rsidRPr="00390BE2">
        <w:rPr>
          <w:rFonts w:ascii="Times New Roman" w:hAnsi="Times New Roman"/>
          <w:b/>
          <w:sz w:val="24"/>
          <w:szCs w:val="28"/>
        </w:rPr>
        <w:t xml:space="preserve">Перечень нормативно-правовых актов, содержащих обязательные требования законодательства, соблюдение которых оценивается при проведении мероприятий по муниципальному контролю </w:t>
      </w:r>
      <w:r w:rsidRPr="00390BE2">
        <w:rPr>
          <w:rFonts w:ascii="Times New Roman" w:hAnsi="Times New Roman"/>
          <w:b/>
          <w:sz w:val="24"/>
          <w:szCs w:val="24"/>
        </w:rPr>
        <w:t>на автомобильном транспорте и в дорожном хозяйстве на автомобильных дорогах местного значения в Листвянском муниципальном образовании</w:t>
      </w:r>
    </w:p>
    <w:p w:rsidR="00390BE2" w:rsidRPr="00390BE2" w:rsidRDefault="00390BE2" w:rsidP="00390BE2">
      <w:pPr>
        <w:rPr>
          <w:rFonts w:ascii="Times New Roman" w:hAnsi="Times New Roman"/>
          <w:sz w:val="28"/>
          <w:szCs w:val="28"/>
        </w:rPr>
      </w:pPr>
      <w:r w:rsidRPr="00390BE2">
        <w:rPr>
          <w:rFonts w:ascii="Times New Roman" w:hAnsi="Times New Roman"/>
          <w:sz w:val="28"/>
          <w:szCs w:val="28"/>
        </w:rPr>
        <w:t xml:space="preserve"> </w:t>
      </w:r>
    </w:p>
    <w:p w:rsidR="00390BE2" w:rsidRPr="00390BE2" w:rsidRDefault="00390BE2" w:rsidP="00390BE2">
      <w:pPr>
        <w:pStyle w:val="a4"/>
        <w:jc w:val="both"/>
        <w:rPr>
          <w:rFonts w:ascii="Times New Roman" w:hAnsi="Times New Roman" w:cs="Times New Roman"/>
          <w:sz w:val="24"/>
        </w:rPr>
      </w:pPr>
      <w:r w:rsidRPr="00390BE2">
        <w:t xml:space="preserve"> </w:t>
      </w:r>
    </w:p>
    <w:p w:rsidR="00390BE2" w:rsidRPr="00390BE2" w:rsidRDefault="00390BE2" w:rsidP="00390BE2">
      <w:pPr>
        <w:pStyle w:val="a4"/>
        <w:jc w:val="both"/>
        <w:rPr>
          <w:rFonts w:ascii="Times New Roman" w:hAnsi="Times New Roman" w:cs="Times New Roman"/>
          <w:sz w:val="24"/>
        </w:rPr>
      </w:pPr>
      <w:r w:rsidRPr="00390BE2">
        <w:rPr>
          <w:rFonts w:ascii="Times New Roman" w:hAnsi="Times New Roman" w:cs="Times New Roman"/>
          <w:sz w:val="24"/>
        </w:rPr>
        <w:t>1. Федеральн</w:t>
      </w:r>
      <w:r>
        <w:rPr>
          <w:rFonts w:ascii="Times New Roman" w:hAnsi="Times New Roman" w:cs="Times New Roman"/>
          <w:sz w:val="24"/>
        </w:rPr>
        <w:t xml:space="preserve">ый закон от 08.11.2007 № 257-ФЗ </w:t>
      </w:r>
      <w:r w:rsidRPr="00390BE2">
        <w:rPr>
          <w:rFonts w:ascii="Times New Roman" w:hAnsi="Times New Roman" w:cs="Times New Roman"/>
          <w:sz w:val="24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390BE2" w:rsidRPr="00390BE2" w:rsidRDefault="00390BE2" w:rsidP="00390BE2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390BE2">
        <w:rPr>
          <w:rFonts w:ascii="Times New Roman" w:hAnsi="Times New Roman" w:cs="Times New Roman"/>
          <w:sz w:val="24"/>
        </w:rPr>
        <w:t>Федеральны</w:t>
      </w:r>
      <w:r>
        <w:rPr>
          <w:rFonts w:ascii="Times New Roman" w:hAnsi="Times New Roman" w:cs="Times New Roman"/>
          <w:sz w:val="24"/>
        </w:rPr>
        <w:t xml:space="preserve">й закон от 08.11.2007 № 259-ФЗ </w:t>
      </w:r>
      <w:r w:rsidRPr="00390BE2">
        <w:rPr>
          <w:rFonts w:ascii="Times New Roman" w:hAnsi="Times New Roman" w:cs="Times New Roman"/>
          <w:sz w:val="24"/>
        </w:rPr>
        <w:t>«Устав автомобильного транспорта и городского наземн</w:t>
      </w:r>
      <w:r>
        <w:rPr>
          <w:rFonts w:ascii="Times New Roman" w:hAnsi="Times New Roman" w:cs="Times New Roman"/>
          <w:sz w:val="24"/>
        </w:rPr>
        <w:t>ого электрического транспорта»</w:t>
      </w:r>
      <w:r>
        <w:rPr>
          <w:rFonts w:ascii="Times New Roman" w:hAnsi="Times New Roman" w:cs="Times New Roman"/>
          <w:sz w:val="24"/>
        </w:rPr>
        <w:cr/>
        <w:t xml:space="preserve">3. </w:t>
      </w:r>
      <w:r w:rsidRPr="00390BE2">
        <w:rPr>
          <w:rFonts w:ascii="Times New Roman" w:hAnsi="Times New Roman" w:cs="Times New Roman"/>
          <w:sz w:val="24"/>
        </w:rPr>
        <w:t>Федеральный закон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390BE2" w:rsidRPr="00390BE2" w:rsidRDefault="00390BE2" w:rsidP="00390BE2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390BE2">
        <w:rPr>
          <w:rFonts w:ascii="Times New Roman" w:hAnsi="Times New Roman" w:cs="Times New Roman"/>
          <w:sz w:val="24"/>
        </w:rPr>
        <w:t xml:space="preserve">Постановление Правительства РФ от 01.10.2020 </w:t>
      </w:r>
      <w:r>
        <w:rPr>
          <w:rFonts w:ascii="Times New Roman" w:hAnsi="Times New Roman" w:cs="Times New Roman"/>
          <w:sz w:val="24"/>
        </w:rPr>
        <w:t>№</w:t>
      </w:r>
      <w:r w:rsidRPr="00390BE2">
        <w:rPr>
          <w:rFonts w:ascii="Times New Roman" w:hAnsi="Times New Roman" w:cs="Times New Roman"/>
          <w:sz w:val="24"/>
        </w:rPr>
        <w:t xml:space="preserve"> 1586 «Об утверждении Правил перевозок пассажиров и багажа автомобильным транспортом и городским наземным электрическим транспортом»</w:t>
      </w:r>
    </w:p>
    <w:p w:rsidR="00390BE2" w:rsidRPr="00390BE2" w:rsidRDefault="00390BE2" w:rsidP="00390BE2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390BE2">
        <w:rPr>
          <w:rFonts w:ascii="Times New Roman" w:hAnsi="Times New Roman" w:cs="Times New Roman"/>
          <w:sz w:val="24"/>
        </w:rPr>
        <w:t>Иные нормативные документы, обязательность соблюдения которых установлена законодательством Российской Федерации</w:t>
      </w:r>
    </w:p>
    <w:p w:rsidR="001B78C5" w:rsidRPr="00390BE2" w:rsidRDefault="00390BE2" w:rsidP="00390BE2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bookmarkStart w:id="0" w:name="_GoBack"/>
      <w:bookmarkEnd w:id="0"/>
      <w:r w:rsidRPr="00390BE2">
        <w:rPr>
          <w:rFonts w:ascii="Times New Roman" w:hAnsi="Times New Roman" w:cs="Times New Roman"/>
          <w:sz w:val="24"/>
        </w:rPr>
        <w:t>ГОСТ 33062-2014 «Дороги автомобильные общего пользования. Требования к размещению объектов дорожного и придорожного сервиса»</w:t>
      </w:r>
    </w:p>
    <w:sectPr w:rsidR="001B78C5" w:rsidRPr="00390BE2" w:rsidSect="007E002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0CAB"/>
    <w:multiLevelType w:val="hybridMultilevel"/>
    <w:tmpl w:val="F7B8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03"/>
    <w:rsid w:val="001B78C5"/>
    <w:rsid w:val="002F5986"/>
    <w:rsid w:val="00390BE2"/>
    <w:rsid w:val="007E0026"/>
    <w:rsid w:val="00B531B6"/>
    <w:rsid w:val="00D70103"/>
    <w:rsid w:val="00F5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EFED"/>
  <w15:chartTrackingRefBased/>
  <w15:docId w15:val="{56970648-1B84-476A-AD8E-1EFADAD9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1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390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2023-02-21T04:39:00Z</dcterms:created>
  <dcterms:modified xsi:type="dcterms:W3CDTF">2023-04-27T05:47:00Z</dcterms:modified>
</cp:coreProperties>
</file>