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85D" w:rsidRPr="00733FDD" w:rsidRDefault="00A2385D" w:rsidP="00A2385D">
      <w:pPr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33FDD">
        <w:rPr>
          <w:rFonts w:ascii="Times New Roman" w:hAnsi="Times New Roman"/>
          <w:color w:val="000000"/>
          <w:sz w:val="28"/>
          <w:szCs w:val="28"/>
          <w:lang w:eastAsia="ru-RU"/>
        </w:rPr>
        <w:t>Приложение № 1</w:t>
      </w:r>
    </w:p>
    <w:p w:rsidR="00A2385D" w:rsidRPr="00733FDD" w:rsidRDefault="00A2385D" w:rsidP="00A2385D">
      <w:pPr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33FDD">
        <w:rPr>
          <w:rFonts w:ascii="Times New Roman" w:hAnsi="Times New Roman"/>
          <w:color w:val="000000"/>
          <w:sz w:val="28"/>
          <w:szCs w:val="28"/>
          <w:lang w:eastAsia="ru-RU"/>
        </w:rPr>
        <w:t>к приказу МУП «Рынок Листвянки»</w:t>
      </w:r>
    </w:p>
    <w:p w:rsidR="00A2385D" w:rsidRPr="00733FDD" w:rsidRDefault="00A2385D" w:rsidP="00A2385D">
      <w:pPr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33FD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от </w:t>
      </w:r>
      <w:r w:rsidR="00733FDD">
        <w:rPr>
          <w:rFonts w:ascii="Times New Roman" w:hAnsi="Times New Roman"/>
          <w:color w:val="000000"/>
          <w:sz w:val="28"/>
          <w:szCs w:val="28"/>
          <w:lang w:eastAsia="ru-RU"/>
        </w:rPr>
        <w:t>20</w:t>
      </w:r>
      <w:r w:rsidR="00466422" w:rsidRPr="00733FD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декабря</w:t>
      </w:r>
      <w:r w:rsidR="004D2929" w:rsidRPr="00733FD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201</w:t>
      </w:r>
      <w:r w:rsidR="00733FDD">
        <w:rPr>
          <w:rFonts w:ascii="Times New Roman" w:hAnsi="Times New Roman"/>
          <w:color w:val="000000"/>
          <w:sz w:val="28"/>
          <w:szCs w:val="28"/>
          <w:lang w:eastAsia="ru-RU"/>
        </w:rPr>
        <w:t>9</w:t>
      </w:r>
      <w:r w:rsidR="004D2929" w:rsidRPr="00733FDD">
        <w:rPr>
          <w:rFonts w:ascii="Times New Roman" w:hAnsi="Times New Roman"/>
          <w:color w:val="000000"/>
          <w:sz w:val="28"/>
          <w:szCs w:val="28"/>
          <w:lang w:eastAsia="ru-RU"/>
        </w:rPr>
        <w:t>г. №</w:t>
      </w:r>
      <w:r w:rsidR="00733FD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05</w:t>
      </w:r>
    </w:p>
    <w:p w:rsidR="00A2385D" w:rsidRPr="00733FDD" w:rsidRDefault="00A2385D" w:rsidP="00A2385D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33FDD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A2385D" w:rsidRPr="00733FDD" w:rsidRDefault="00A2385D" w:rsidP="00A2385D">
      <w:pPr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733FDD">
        <w:rPr>
          <w:rFonts w:ascii="Times New Roman" w:hAnsi="Times New Roman"/>
          <w:b/>
          <w:color w:val="000000"/>
          <w:sz w:val="28"/>
          <w:szCs w:val="28"/>
          <w:lang w:eastAsia="ru-RU"/>
        </w:rPr>
        <w:t>Порядок</w:t>
      </w:r>
    </w:p>
    <w:p w:rsidR="00A2385D" w:rsidRPr="00733FDD" w:rsidRDefault="00A2385D" w:rsidP="00A2385D">
      <w:pPr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733FDD">
        <w:rPr>
          <w:rFonts w:ascii="Times New Roman" w:hAnsi="Times New Roman"/>
          <w:b/>
          <w:color w:val="000000"/>
          <w:sz w:val="28"/>
          <w:szCs w:val="28"/>
          <w:lang w:eastAsia="ru-RU"/>
        </w:rPr>
        <w:t>организации универсальной ярмарки «Дары Байкала»</w:t>
      </w:r>
    </w:p>
    <w:p w:rsidR="00A2385D" w:rsidRPr="00733FDD" w:rsidRDefault="00A2385D" w:rsidP="00A2385D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33FD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A2385D" w:rsidRPr="00733FDD" w:rsidRDefault="00A2385D" w:rsidP="00A2385D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33FDD">
        <w:rPr>
          <w:rFonts w:ascii="Times New Roman" w:hAnsi="Times New Roman"/>
          <w:color w:val="000000"/>
          <w:sz w:val="28"/>
          <w:szCs w:val="28"/>
          <w:lang w:eastAsia="ru-RU"/>
        </w:rPr>
        <w:t>1. Общие положения.</w:t>
      </w:r>
    </w:p>
    <w:p w:rsidR="00A2385D" w:rsidRPr="00733FDD" w:rsidRDefault="00A2385D" w:rsidP="00A2385D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33FD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1.1. Порядок организации </w:t>
      </w:r>
      <w:r w:rsidRPr="00733FDD">
        <w:rPr>
          <w:rFonts w:ascii="Times New Roman" w:hAnsi="Times New Roman"/>
          <w:sz w:val="28"/>
          <w:szCs w:val="28"/>
        </w:rPr>
        <w:t>универсальной ярмарки «Дары Байкала»</w:t>
      </w:r>
      <w:r w:rsidRPr="00733FD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(далее - Порядок) разработан в соответствии с Федеральным законом от 28 декабря 2009 года № 381-ФЗ «Об основах государственного регулирования торговой деятельности в Российской Федерации», </w:t>
      </w:r>
      <w:r w:rsidRPr="00733FDD">
        <w:rPr>
          <w:rFonts w:ascii="Times New Roman" w:hAnsi="Times New Roman"/>
          <w:sz w:val="28"/>
          <w:szCs w:val="28"/>
        </w:rPr>
        <w:t>Постановления Правительства Иркутской области от 17.11.10г. №284-пп «Об утверждении Положения о порядке организации ярмарок на территории Иркутской области и продажи товаров на них и требованиях к организации продажи товаров на ярмарках, организованных на территории Иркутской области»</w:t>
      </w:r>
      <w:r w:rsidRPr="00733FD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регулирует организацию </w:t>
      </w:r>
      <w:r w:rsidRPr="00733FDD">
        <w:rPr>
          <w:rFonts w:ascii="Times New Roman" w:hAnsi="Times New Roman"/>
          <w:sz w:val="28"/>
          <w:szCs w:val="28"/>
        </w:rPr>
        <w:t>универсальной ярмарки «Дары Байкала»</w:t>
      </w:r>
      <w:r w:rsidRPr="00733FD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(далее-Ярмарка).</w:t>
      </w:r>
    </w:p>
    <w:p w:rsidR="00A2385D" w:rsidRPr="00733FDD" w:rsidRDefault="00A2385D" w:rsidP="00A2385D">
      <w:pPr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33FDD">
        <w:rPr>
          <w:rFonts w:ascii="Times New Roman" w:hAnsi="Times New Roman"/>
          <w:color w:val="000000"/>
          <w:sz w:val="28"/>
          <w:szCs w:val="28"/>
          <w:lang w:eastAsia="ru-RU"/>
        </w:rPr>
        <w:t>Положения настоящего Порядка обязательны для исполнения Организатором ярмарки, Участниками, их работниками и представителями.</w:t>
      </w:r>
    </w:p>
    <w:p w:rsidR="00A2385D" w:rsidRPr="00733FDD" w:rsidRDefault="00A2385D" w:rsidP="00A2385D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33FDD">
        <w:rPr>
          <w:rFonts w:ascii="Times New Roman" w:hAnsi="Times New Roman"/>
          <w:color w:val="000000"/>
          <w:sz w:val="28"/>
          <w:szCs w:val="28"/>
          <w:lang w:eastAsia="ru-RU"/>
        </w:rPr>
        <w:t>Положения настоящего Порядка становятся обязательными для Участников с момента заключения с Организатором ярмарки договора на предоставление торгового места на ярмарке.</w:t>
      </w:r>
    </w:p>
    <w:p w:rsidR="00A2385D" w:rsidRDefault="00733FDD" w:rsidP="00A2385D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1.2. Организатором ярмарки является Муниципальное унитарное предприятие «Рынок Листвянки», ИНН </w:t>
      </w:r>
      <w:r w:rsidR="002B7BA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3827023426, место нахождения: 664520, Иркутская область, Иркутский район, </w:t>
      </w:r>
      <w:proofErr w:type="spellStart"/>
      <w:r w:rsidR="002B7BAF">
        <w:rPr>
          <w:rFonts w:ascii="Times New Roman" w:hAnsi="Times New Roman"/>
          <w:color w:val="000000"/>
          <w:sz w:val="28"/>
          <w:szCs w:val="28"/>
          <w:lang w:eastAsia="ru-RU"/>
        </w:rPr>
        <w:t>р.п</w:t>
      </w:r>
      <w:proofErr w:type="spellEnd"/>
      <w:r w:rsidR="002B7BAF">
        <w:rPr>
          <w:rFonts w:ascii="Times New Roman" w:hAnsi="Times New Roman"/>
          <w:color w:val="000000"/>
          <w:sz w:val="28"/>
          <w:szCs w:val="28"/>
          <w:lang w:eastAsia="ru-RU"/>
        </w:rPr>
        <w:t>. Листвянка, ул. Горького, 111</w:t>
      </w:r>
      <w:r w:rsidR="00A2385D" w:rsidRPr="00733FD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(далее - Организатор ярмарки).</w:t>
      </w:r>
    </w:p>
    <w:p w:rsidR="002B7BAF" w:rsidRDefault="002B7BAF" w:rsidP="00A2385D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1.3. Наименование ярмарки – «Дары Байкала»</w:t>
      </w:r>
      <w:r w:rsidR="00772A06">
        <w:rPr>
          <w:rFonts w:ascii="Times New Roman" w:hAnsi="Times New Roman"/>
          <w:color w:val="000000"/>
          <w:sz w:val="28"/>
          <w:szCs w:val="28"/>
          <w:lang w:eastAsia="ru-RU"/>
        </w:rPr>
        <w:t>. Тип ярмарки: постоянно действующая, универсальная.</w:t>
      </w:r>
    </w:p>
    <w:p w:rsidR="002B7BAF" w:rsidRPr="00733FDD" w:rsidRDefault="002B7BAF" w:rsidP="00A2385D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1.4. Цель организации ярмарки: создание условий для обеспечения жителей Листвянского муниципального образования и иных граждан услугами торговли.</w:t>
      </w:r>
    </w:p>
    <w:p w:rsidR="00A2385D" w:rsidRPr="00733FDD" w:rsidRDefault="002B7BAF" w:rsidP="00A2385D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1.5</w:t>
      </w:r>
      <w:r w:rsidR="00A2385D" w:rsidRPr="00733FDD">
        <w:rPr>
          <w:rFonts w:ascii="Times New Roman" w:hAnsi="Times New Roman"/>
          <w:color w:val="000000"/>
          <w:sz w:val="28"/>
          <w:szCs w:val="28"/>
          <w:lang w:eastAsia="ru-RU"/>
        </w:rPr>
        <w:t>. На ярмарке осуществляется торговля продукцией сельскохозяйственного назначения не промышленного изготовления, сувенирной продукцией, изделиями народных художественных промыслов, продукцией ремесленничества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="00A2385D" w:rsidRPr="00733FD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ягод и фруктов, сельскохозяйственной продукции сада и огорода</w:t>
      </w:r>
      <w:r w:rsidR="004D54D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согласно приложению №4 к приказу №05 от 20.12.2019г</w:t>
      </w:r>
      <w:bookmarkStart w:id="0" w:name="_GoBack"/>
      <w:bookmarkEnd w:id="0"/>
      <w:r w:rsidR="00A2385D" w:rsidRPr="00733FDD">
        <w:rPr>
          <w:rFonts w:ascii="Times New Roman" w:hAnsi="Times New Roman"/>
          <w:color w:val="000000"/>
          <w:sz w:val="28"/>
          <w:szCs w:val="28"/>
          <w:lang w:eastAsia="ru-RU"/>
        </w:rPr>
        <w:t>. Ассортиментный перечень продукции в обязательном порядке согласовывается с Организатором ярмарки.</w:t>
      </w:r>
    </w:p>
    <w:p w:rsidR="00A2385D" w:rsidRPr="00733FDD" w:rsidRDefault="002B7BAF" w:rsidP="00A2385D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1.6</w:t>
      </w:r>
      <w:r w:rsidR="00A2385D" w:rsidRPr="00733FDD">
        <w:rPr>
          <w:rFonts w:ascii="Times New Roman" w:hAnsi="Times New Roman"/>
          <w:color w:val="000000"/>
          <w:sz w:val="28"/>
          <w:szCs w:val="28"/>
          <w:lang w:eastAsia="ru-RU"/>
        </w:rPr>
        <w:t>. На ярмарке запрещается торговля:</w:t>
      </w:r>
    </w:p>
    <w:p w:rsidR="00A2385D" w:rsidRPr="00733FDD" w:rsidRDefault="00A2385D" w:rsidP="00A2385D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33FDD">
        <w:rPr>
          <w:rFonts w:ascii="Times New Roman" w:hAnsi="Times New Roman"/>
          <w:color w:val="000000"/>
          <w:sz w:val="28"/>
          <w:szCs w:val="28"/>
          <w:lang w:eastAsia="ru-RU"/>
        </w:rPr>
        <w:t>- товарами, изъятыми из оборота или ограниченными в обороте;</w:t>
      </w:r>
    </w:p>
    <w:p w:rsidR="00A2385D" w:rsidRPr="00733FDD" w:rsidRDefault="00A2385D" w:rsidP="00A2385D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33FD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драгоценными металлами и </w:t>
      </w:r>
      <w:proofErr w:type="gramStart"/>
      <w:r w:rsidRPr="00733FDD">
        <w:rPr>
          <w:rFonts w:ascii="Times New Roman" w:hAnsi="Times New Roman"/>
          <w:color w:val="000000"/>
          <w:sz w:val="28"/>
          <w:szCs w:val="28"/>
          <w:lang w:eastAsia="ru-RU"/>
        </w:rPr>
        <w:t>камнями</w:t>
      </w:r>
      <w:proofErr w:type="gramEnd"/>
      <w:r w:rsidRPr="00733FD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изделиями из них;</w:t>
      </w:r>
    </w:p>
    <w:p w:rsidR="00A2385D" w:rsidRPr="00733FDD" w:rsidRDefault="00A2385D" w:rsidP="00A2385D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33FDD">
        <w:rPr>
          <w:rFonts w:ascii="Times New Roman" w:hAnsi="Times New Roman"/>
          <w:color w:val="000000"/>
          <w:sz w:val="28"/>
          <w:szCs w:val="28"/>
          <w:lang w:eastAsia="ru-RU"/>
        </w:rPr>
        <w:t>- алкогольной продукцией;</w:t>
      </w:r>
    </w:p>
    <w:p w:rsidR="00A2385D" w:rsidRPr="00733FDD" w:rsidRDefault="00A2385D" w:rsidP="00A2385D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33FDD">
        <w:rPr>
          <w:rFonts w:ascii="Times New Roman" w:hAnsi="Times New Roman"/>
          <w:color w:val="000000"/>
          <w:sz w:val="28"/>
          <w:szCs w:val="28"/>
          <w:lang w:eastAsia="ru-RU"/>
        </w:rPr>
        <w:t>- иной продукцией, запрещенной к реализации законодательством Российской Федерации.</w:t>
      </w:r>
    </w:p>
    <w:p w:rsidR="00A2385D" w:rsidRPr="00733FDD" w:rsidRDefault="002B7BAF" w:rsidP="002B7BAF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1.7</w:t>
      </w:r>
      <w:r w:rsidR="00A2385D" w:rsidRPr="00733FDD">
        <w:rPr>
          <w:rFonts w:ascii="Times New Roman" w:hAnsi="Times New Roman"/>
          <w:color w:val="000000"/>
          <w:sz w:val="28"/>
          <w:szCs w:val="28"/>
          <w:lang w:eastAsia="ru-RU"/>
        </w:rPr>
        <w:t>. Оборудование торговых мест производится Организатором ярмарки. Для привлечения посетителей ярмарки разрешается установка нестационарных торговых объектов общественного питания.</w:t>
      </w:r>
    </w:p>
    <w:p w:rsidR="00A2385D" w:rsidRPr="00733FDD" w:rsidRDefault="002B7BAF" w:rsidP="00AB3ED6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1.8</w:t>
      </w:r>
      <w:r w:rsidR="00A2385D" w:rsidRPr="00733FD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r w:rsidR="00BA62B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Размещение Участников ярмарки осуществляется на объектах, принадлежащих Организатору на праве хозяйственного ведения, согласно схеме размещения торговых мест. Организация торговых мест </w:t>
      </w:r>
      <w:r w:rsidR="00A2385D" w:rsidRPr="00733FDD">
        <w:rPr>
          <w:rFonts w:ascii="Times New Roman" w:hAnsi="Times New Roman"/>
          <w:color w:val="000000"/>
          <w:sz w:val="28"/>
          <w:szCs w:val="28"/>
          <w:lang w:eastAsia="ru-RU"/>
        </w:rPr>
        <w:t>на ярмарке должно обеспечивать удобство торговли, свободный проход покупателей по территории ярмарки и доступ их к торговым местам, соблюдение санитарных и противопожарных правил.</w:t>
      </w:r>
      <w:r w:rsidR="00A2385D" w:rsidRPr="00733FDD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A2385D" w:rsidRPr="00733FDD" w:rsidRDefault="00A2385D" w:rsidP="00A2385D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33FDD">
        <w:rPr>
          <w:rFonts w:ascii="Times New Roman" w:hAnsi="Times New Roman"/>
          <w:color w:val="000000"/>
          <w:sz w:val="28"/>
          <w:szCs w:val="28"/>
          <w:lang w:eastAsia="ru-RU"/>
        </w:rPr>
        <w:t>2. Организация деятельности ярмарки.</w:t>
      </w:r>
    </w:p>
    <w:p w:rsidR="00A2385D" w:rsidRPr="00733FDD" w:rsidRDefault="00A2385D" w:rsidP="00A2385D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33FDD">
        <w:rPr>
          <w:rFonts w:ascii="Times New Roman" w:hAnsi="Times New Roman"/>
          <w:color w:val="000000"/>
          <w:sz w:val="28"/>
          <w:szCs w:val="28"/>
          <w:lang w:eastAsia="ru-RU"/>
        </w:rPr>
        <w:t>2.1. Организатор ярмарки разрабатывает и утверждает план мероприятий по организации ярмарки и продажи товаров на ней.</w:t>
      </w:r>
    </w:p>
    <w:p w:rsidR="00A2385D" w:rsidRPr="00733FDD" w:rsidRDefault="00A2385D" w:rsidP="00A2385D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33FDD">
        <w:rPr>
          <w:rFonts w:ascii="Times New Roman" w:hAnsi="Times New Roman"/>
          <w:color w:val="000000"/>
          <w:sz w:val="28"/>
          <w:szCs w:val="28"/>
          <w:lang w:eastAsia="ru-RU"/>
        </w:rPr>
        <w:t>2.2. Организатор ярмарки определяет следующий режим работы ярмарки:</w:t>
      </w:r>
    </w:p>
    <w:p w:rsidR="00A2385D" w:rsidRPr="00733FDD" w:rsidRDefault="00A2385D" w:rsidP="00A2385D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33FD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2.2.1. Ярмарка проводится с </w:t>
      </w:r>
      <w:r w:rsidR="00560534" w:rsidRPr="00733FDD">
        <w:rPr>
          <w:rFonts w:ascii="Times New Roman" w:hAnsi="Times New Roman"/>
          <w:color w:val="000000"/>
          <w:sz w:val="28"/>
          <w:szCs w:val="28"/>
          <w:lang w:eastAsia="ru-RU"/>
        </w:rPr>
        <w:t>0</w:t>
      </w:r>
      <w:r w:rsidR="006221A2" w:rsidRPr="00733FDD"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 w:rsidRPr="00733FD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DA101F" w:rsidRPr="00733FDD">
        <w:rPr>
          <w:rFonts w:ascii="Times New Roman" w:hAnsi="Times New Roman"/>
          <w:color w:val="000000"/>
          <w:sz w:val="28"/>
          <w:szCs w:val="28"/>
          <w:lang w:eastAsia="ru-RU"/>
        </w:rPr>
        <w:t>января</w:t>
      </w:r>
      <w:r w:rsidRPr="00733FD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2B7BAF">
        <w:rPr>
          <w:rFonts w:ascii="Times New Roman" w:hAnsi="Times New Roman"/>
          <w:color w:val="000000"/>
          <w:sz w:val="28"/>
          <w:szCs w:val="28"/>
          <w:lang w:eastAsia="ru-RU"/>
        </w:rPr>
        <w:t>2020</w:t>
      </w:r>
      <w:r w:rsidR="00A20840" w:rsidRPr="00733FD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года </w:t>
      </w:r>
      <w:r w:rsidRPr="00733FDD">
        <w:rPr>
          <w:rFonts w:ascii="Times New Roman" w:hAnsi="Times New Roman"/>
          <w:color w:val="000000"/>
          <w:sz w:val="28"/>
          <w:szCs w:val="28"/>
          <w:lang w:eastAsia="ru-RU"/>
        </w:rPr>
        <w:t>по 3</w:t>
      </w:r>
      <w:r w:rsidR="00DA101F" w:rsidRPr="00733FDD"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 w:rsidR="00763718" w:rsidRPr="00733FD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2B7BAF">
        <w:rPr>
          <w:rFonts w:ascii="Times New Roman" w:hAnsi="Times New Roman"/>
          <w:color w:val="000000"/>
          <w:sz w:val="28"/>
          <w:szCs w:val="28"/>
          <w:lang w:eastAsia="ru-RU"/>
        </w:rPr>
        <w:t>декабря 2020</w:t>
      </w:r>
      <w:r w:rsidRPr="00733FD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года.</w:t>
      </w:r>
    </w:p>
    <w:p w:rsidR="00A2385D" w:rsidRPr="00733FDD" w:rsidRDefault="00A2385D" w:rsidP="00A2385D">
      <w:pPr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33FD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2.2.2. </w:t>
      </w:r>
      <w:r w:rsidR="00DA1074" w:rsidRPr="00733FDD">
        <w:rPr>
          <w:rFonts w:ascii="Times New Roman" w:hAnsi="Times New Roman"/>
          <w:sz w:val="28"/>
          <w:szCs w:val="28"/>
        </w:rPr>
        <w:t xml:space="preserve">Режим работы: ежедневно </w:t>
      </w:r>
      <w:r w:rsidR="00772A06">
        <w:rPr>
          <w:rFonts w:ascii="Times New Roman" w:hAnsi="Times New Roman"/>
          <w:sz w:val="28"/>
          <w:szCs w:val="28"/>
        </w:rPr>
        <w:t xml:space="preserve">в весенне-летний период </w:t>
      </w:r>
      <w:r w:rsidR="00DA1074" w:rsidRPr="00733FDD">
        <w:rPr>
          <w:rFonts w:ascii="Times New Roman" w:hAnsi="Times New Roman"/>
          <w:sz w:val="28"/>
          <w:szCs w:val="28"/>
        </w:rPr>
        <w:t>с 08</w:t>
      </w:r>
      <w:r w:rsidR="00772A06">
        <w:rPr>
          <w:rFonts w:ascii="Times New Roman" w:hAnsi="Times New Roman"/>
          <w:sz w:val="28"/>
          <w:szCs w:val="28"/>
        </w:rPr>
        <w:t xml:space="preserve">.00 ч. до 22.00 ч., в осенне-зимний с 08.00 ч. до 20.00ч. без выходных и праздничных дней. </w:t>
      </w:r>
    </w:p>
    <w:p w:rsidR="00A2385D" w:rsidRPr="00733FDD" w:rsidRDefault="00A2385D" w:rsidP="00A2385D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33FDD">
        <w:rPr>
          <w:rFonts w:ascii="Times New Roman" w:hAnsi="Times New Roman"/>
          <w:color w:val="000000"/>
          <w:sz w:val="28"/>
          <w:szCs w:val="28"/>
          <w:lang w:eastAsia="ru-RU"/>
        </w:rPr>
        <w:t>2.3. Организатор ярмарки определяет следующий порядок предоставления торговых мест на ярмарке: торговые места на ярмарке распределяются между всеми участниками ярмарки, подавшими заявление органи</w:t>
      </w:r>
      <w:r w:rsidR="00A20840" w:rsidRPr="00733FDD">
        <w:rPr>
          <w:rFonts w:ascii="Times New Roman" w:hAnsi="Times New Roman"/>
          <w:color w:val="000000"/>
          <w:sz w:val="28"/>
          <w:szCs w:val="28"/>
          <w:lang w:eastAsia="ru-RU"/>
        </w:rPr>
        <w:t>затору ярмарки не менее чем за 5</w:t>
      </w:r>
      <w:r w:rsidRPr="00733FD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дней до ее организации, согласовавшими ассортиментный перечень товаров с Организатором ярмарки.</w:t>
      </w:r>
      <w:r w:rsidR="00A20840" w:rsidRPr="00733FD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Места предоставляются согласно поданным заявлениям.</w:t>
      </w:r>
    </w:p>
    <w:p w:rsidR="00A2385D" w:rsidRPr="00733FDD" w:rsidRDefault="00A2385D" w:rsidP="00A2385D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33FDD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2.3.1. </w:t>
      </w:r>
      <w:r w:rsidR="00772A06">
        <w:rPr>
          <w:rFonts w:ascii="Times New Roman" w:hAnsi="Times New Roman"/>
          <w:sz w:val="28"/>
          <w:szCs w:val="28"/>
        </w:rPr>
        <w:t>Категория участников ярмарки: индивидуальные предприниматели, юридические лица, а также граждане (в том числе граждане – главы крестьянских (фермерских) хозяйств, члены таких хозяйств, граждане, ведущие личные подсобные хозяйства или занимающиеся садоводством, огородничеством, животноводством (далее –</w:t>
      </w:r>
      <w:r w:rsidR="00BA62BB">
        <w:rPr>
          <w:rFonts w:ascii="Times New Roman" w:hAnsi="Times New Roman"/>
          <w:sz w:val="28"/>
          <w:szCs w:val="28"/>
        </w:rPr>
        <w:t xml:space="preserve"> У</w:t>
      </w:r>
      <w:r w:rsidR="00772A06">
        <w:rPr>
          <w:rFonts w:ascii="Times New Roman" w:hAnsi="Times New Roman"/>
          <w:sz w:val="28"/>
          <w:szCs w:val="28"/>
        </w:rPr>
        <w:t>частники ярмарки).</w:t>
      </w:r>
    </w:p>
    <w:p w:rsidR="00A2385D" w:rsidRPr="00D94BA6" w:rsidRDefault="00A2385D" w:rsidP="00A2385D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94BA6">
        <w:rPr>
          <w:rFonts w:ascii="Times New Roman" w:hAnsi="Times New Roman"/>
          <w:color w:val="000000"/>
          <w:sz w:val="28"/>
          <w:szCs w:val="28"/>
          <w:lang w:eastAsia="ru-RU"/>
        </w:rPr>
        <w:t>2.3.2. В случае отказа в предоставлении торгового места Организатор ярмарки уведомляет Заявителя в письменном виде с обоснованием причин такого отказа.</w:t>
      </w:r>
    </w:p>
    <w:p w:rsidR="00BA62BB" w:rsidRPr="00D94BA6" w:rsidRDefault="00A2385D" w:rsidP="00A2385D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94BA6">
        <w:rPr>
          <w:rFonts w:ascii="Times New Roman" w:hAnsi="Times New Roman"/>
          <w:color w:val="000000"/>
          <w:sz w:val="28"/>
          <w:szCs w:val="28"/>
          <w:lang w:eastAsia="ru-RU"/>
        </w:rPr>
        <w:t>Основанием для отказа в предо</w:t>
      </w:r>
      <w:r w:rsidR="00BA62BB" w:rsidRPr="00D94BA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ставлении торгового места для продажи товаров на ярмарке являются: </w:t>
      </w:r>
    </w:p>
    <w:p w:rsidR="00BA62BB" w:rsidRPr="00D94BA6" w:rsidRDefault="00BA62BB" w:rsidP="00A2385D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94BA6">
        <w:rPr>
          <w:rFonts w:ascii="Times New Roman" w:hAnsi="Times New Roman"/>
          <w:color w:val="000000"/>
          <w:sz w:val="28"/>
          <w:szCs w:val="28"/>
          <w:lang w:eastAsia="ru-RU"/>
        </w:rPr>
        <w:t>- отсутствие свободного места для продажи товаров;</w:t>
      </w:r>
    </w:p>
    <w:p w:rsidR="00BA62BB" w:rsidRPr="00D94BA6" w:rsidRDefault="00BA62BB" w:rsidP="00A2385D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94BA6">
        <w:rPr>
          <w:rFonts w:ascii="Times New Roman" w:hAnsi="Times New Roman"/>
          <w:color w:val="000000"/>
          <w:sz w:val="28"/>
          <w:szCs w:val="28"/>
          <w:lang w:eastAsia="ru-RU"/>
        </w:rPr>
        <w:t>- несоблюдение условий и сроков подачи заявления на предоставление места для продажи товаров;</w:t>
      </w:r>
    </w:p>
    <w:p w:rsidR="00BA62BB" w:rsidRPr="00D94BA6" w:rsidRDefault="00BA62BB" w:rsidP="00A2385D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94BA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D94BA6">
        <w:rPr>
          <w:rFonts w:ascii="Times New Roman" w:hAnsi="Times New Roman"/>
          <w:color w:val="000000"/>
          <w:sz w:val="28"/>
          <w:szCs w:val="28"/>
          <w:lang w:eastAsia="ru-RU"/>
        </w:rPr>
        <w:t>непредоставление</w:t>
      </w:r>
      <w:proofErr w:type="spellEnd"/>
      <w:r w:rsidRPr="00D94BA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или предоставление не в полном объеме документов, необходимых Участникам ярмарки для продажи товаров на ярмарке, предусмотренных в настоящем порядке;</w:t>
      </w:r>
    </w:p>
    <w:p w:rsidR="00A2385D" w:rsidRPr="00D94BA6" w:rsidRDefault="00BA62BB" w:rsidP="00A2385D">
      <w:pPr>
        <w:ind w:firstLine="709"/>
        <w:jc w:val="both"/>
        <w:rPr>
          <w:rFonts w:ascii="Times New Roman" w:hAnsi="Times New Roman"/>
          <w:color w:val="000099"/>
          <w:sz w:val="28"/>
          <w:szCs w:val="28"/>
          <w:lang w:eastAsia="ru-RU"/>
        </w:rPr>
      </w:pPr>
      <w:r w:rsidRPr="00D94BA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="00D94BA6" w:rsidRPr="00D94BA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несоответствие предлагаемого заявителем вида (группы) товаров типу ярмарки, указанной в настоящем положении. </w:t>
      </w:r>
      <w:r w:rsidRPr="00D94BA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 w:rsidR="00A2385D" w:rsidRPr="00D94BA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A2385D" w:rsidRPr="00733FDD" w:rsidRDefault="00A2385D" w:rsidP="00A2385D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94BA6">
        <w:rPr>
          <w:rFonts w:ascii="Times New Roman" w:hAnsi="Times New Roman"/>
          <w:color w:val="000000"/>
          <w:sz w:val="28"/>
          <w:szCs w:val="28"/>
          <w:lang w:eastAsia="ru-RU"/>
        </w:rPr>
        <w:t>2.3.3. Передача торговых мест третьему лицу запрещается.</w:t>
      </w:r>
    </w:p>
    <w:p w:rsidR="00A2385D" w:rsidRPr="00733FDD" w:rsidRDefault="00A2385D" w:rsidP="00A2385D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33FDD">
        <w:rPr>
          <w:rFonts w:ascii="Times New Roman" w:hAnsi="Times New Roman"/>
          <w:color w:val="000000"/>
          <w:sz w:val="28"/>
          <w:szCs w:val="28"/>
          <w:lang w:eastAsia="ru-RU"/>
        </w:rPr>
        <w:t> 2.4. Организ</w:t>
      </w:r>
      <w:r w:rsidR="00D94BA6">
        <w:rPr>
          <w:rFonts w:ascii="Times New Roman" w:hAnsi="Times New Roman"/>
          <w:color w:val="000000"/>
          <w:sz w:val="28"/>
          <w:szCs w:val="28"/>
          <w:lang w:eastAsia="ru-RU"/>
        </w:rPr>
        <w:t>атор ярмарки не позднее чем за 10</w:t>
      </w:r>
      <w:r w:rsidRPr="00733FD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дней до начала работы ярмарки публикует в средствах массовой</w:t>
      </w:r>
      <w:r w:rsidR="00773E5D" w:rsidRPr="00733FD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информации и размещает на</w:t>
      </w:r>
      <w:r w:rsidRPr="00733FD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сайте в сети Интернет информацию о Порядке и плане мероприятий по организации ярмарки и продажи товаров на ней.</w:t>
      </w:r>
    </w:p>
    <w:p w:rsidR="00A2385D" w:rsidRPr="00733FDD" w:rsidRDefault="00A2385D" w:rsidP="00A2385D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33FDD">
        <w:rPr>
          <w:rFonts w:ascii="Times New Roman" w:hAnsi="Times New Roman"/>
          <w:color w:val="000000"/>
          <w:sz w:val="28"/>
          <w:szCs w:val="28"/>
          <w:lang w:eastAsia="ru-RU"/>
        </w:rPr>
        <w:t>2.5. Организ</w:t>
      </w:r>
      <w:r w:rsidR="00D94BA6">
        <w:rPr>
          <w:rFonts w:ascii="Times New Roman" w:hAnsi="Times New Roman"/>
          <w:color w:val="000000"/>
          <w:sz w:val="28"/>
          <w:szCs w:val="28"/>
          <w:lang w:eastAsia="ru-RU"/>
        </w:rPr>
        <w:t>атор ярмарки не позднее чем за 10</w:t>
      </w:r>
      <w:r w:rsidRPr="00733FD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дней до начала работы ярмарки уведомляет Администрацию Листвянского муниципального образования о времени и месте проведения ярмарки, с указанием адреса сайта, на котором размещена информация о Порядке и плане мероприятий по организации ярмарки и продажи товаров на ней.</w:t>
      </w:r>
    </w:p>
    <w:p w:rsidR="00A2385D" w:rsidRPr="00733FDD" w:rsidRDefault="00A2385D" w:rsidP="00A2385D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33FDD">
        <w:rPr>
          <w:rFonts w:ascii="Times New Roman" w:hAnsi="Times New Roman"/>
          <w:color w:val="000000"/>
          <w:sz w:val="28"/>
          <w:szCs w:val="28"/>
          <w:lang w:eastAsia="ru-RU"/>
        </w:rPr>
        <w:t>2.6. В заявлении на участие в ярмарке и предоставление торгового места Участник ярмарки указывает:</w:t>
      </w:r>
    </w:p>
    <w:p w:rsidR="00A2385D" w:rsidRPr="00733FDD" w:rsidRDefault="00A2385D" w:rsidP="00A2385D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33FDD">
        <w:rPr>
          <w:rFonts w:ascii="Times New Roman" w:hAnsi="Times New Roman"/>
          <w:color w:val="000000"/>
          <w:sz w:val="28"/>
          <w:szCs w:val="28"/>
          <w:lang w:eastAsia="ru-RU"/>
        </w:rPr>
        <w:t>- полное и сокращенное (в случае если имеется) наименование, в том числе фирменное наименование, сведения об организационной – правовой форме юридического лица, месте его нахождения, государственный регистрационный номер записи о создании юридического лица и данные документа, подтверждающие факт внесения сведений о юридическом лице в Единый государственный реестр юридических лиц – для юридических лиц;</w:t>
      </w:r>
    </w:p>
    <w:p w:rsidR="00A2385D" w:rsidRPr="00733FDD" w:rsidRDefault="00A2385D" w:rsidP="00A2385D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33FDD">
        <w:rPr>
          <w:rFonts w:ascii="Times New Roman" w:hAnsi="Times New Roman"/>
          <w:color w:val="000000"/>
          <w:sz w:val="28"/>
          <w:szCs w:val="28"/>
          <w:lang w:eastAsia="ru-RU"/>
        </w:rPr>
        <w:t>- фамилию, имя, отчество индивидуального предпринимателя, место его жительства, документы, удостоверяющие его личность, государственный регистрационный номер записи о государственной регистрации индивидуального предпринимателя и данные документа, подтверждающего факт внесения сведений об индивидуальном предпринимателе в Единый государственный реестр индивидуальных предпринимателей – для индивидуальных предпринимателей;</w:t>
      </w:r>
    </w:p>
    <w:p w:rsidR="00A2385D" w:rsidRPr="00733FDD" w:rsidRDefault="00A2385D" w:rsidP="00A2385D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33FD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фамилию, имя, отчество гражданина, место его жительства, данные </w:t>
      </w:r>
      <w:r w:rsidR="004D2929" w:rsidRPr="00733FDD">
        <w:rPr>
          <w:rFonts w:ascii="Times New Roman" w:hAnsi="Times New Roman"/>
          <w:color w:val="000000"/>
          <w:sz w:val="28"/>
          <w:szCs w:val="28"/>
          <w:lang w:eastAsia="ru-RU"/>
        </w:rPr>
        <w:t>документа,</w:t>
      </w:r>
      <w:r w:rsidRPr="00733FD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удостоверяющего его личность, сведения о гражданстве, реквизиты документа, подтверждающего ведение гражданином крестьянского (фермерского) хозяйства, личного подсобного хозяйства или занятие садоводством, огородничеством – для граждан;</w:t>
      </w:r>
    </w:p>
    <w:p w:rsidR="00A2385D" w:rsidRPr="00733FDD" w:rsidRDefault="00A2385D" w:rsidP="00A2385D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33FDD">
        <w:rPr>
          <w:rFonts w:ascii="Times New Roman" w:hAnsi="Times New Roman"/>
          <w:color w:val="000000"/>
          <w:sz w:val="28"/>
          <w:szCs w:val="28"/>
          <w:lang w:eastAsia="ru-RU"/>
        </w:rPr>
        <w:t>- идентификационный номер налогоплательщика и данные документа о постановке на учет в налоговом органе – для юридических лиц и индивидуальных предпринимателей;</w:t>
      </w:r>
    </w:p>
    <w:p w:rsidR="00A2385D" w:rsidRPr="00733FDD" w:rsidRDefault="00A2385D" w:rsidP="00A2385D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33FDD">
        <w:rPr>
          <w:rFonts w:ascii="Times New Roman" w:hAnsi="Times New Roman"/>
          <w:color w:val="000000"/>
          <w:sz w:val="28"/>
          <w:szCs w:val="28"/>
          <w:lang w:eastAsia="ru-RU"/>
        </w:rPr>
        <w:t>- перечень продавцов, привлекаемых участниками ярмарки и сведения о них, включающие фамилию, имя и отчество (в случае если имеется) физического лица, данные документа, удостоверяющего его личность, сведения о гражданстве и правовые основания его привлечения к деятельности по продаже товаров на ярмарке (трудовой или гражданско-правовой договор);</w:t>
      </w:r>
    </w:p>
    <w:p w:rsidR="00A2385D" w:rsidRPr="00733FDD" w:rsidRDefault="00A2385D" w:rsidP="00A2385D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33FDD">
        <w:rPr>
          <w:rFonts w:ascii="Times New Roman" w:hAnsi="Times New Roman"/>
          <w:color w:val="000000"/>
          <w:sz w:val="28"/>
          <w:szCs w:val="28"/>
          <w:lang w:eastAsia="ru-RU"/>
        </w:rPr>
        <w:t>- информацию о перечне предполагаемых к продаже на ярмарке товаров.</w:t>
      </w:r>
    </w:p>
    <w:p w:rsidR="00A2385D" w:rsidRPr="00733FDD" w:rsidRDefault="00A2385D" w:rsidP="00A2385D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33FDD">
        <w:rPr>
          <w:rFonts w:ascii="Times New Roman" w:hAnsi="Times New Roman"/>
          <w:color w:val="000000"/>
          <w:sz w:val="28"/>
          <w:szCs w:val="28"/>
          <w:lang w:eastAsia="ru-RU"/>
        </w:rPr>
        <w:t>Сведения, указанные в заявлении должны быть подтверждены документально.</w:t>
      </w:r>
    </w:p>
    <w:p w:rsidR="00A2385D" w:rsidRPr="00D94BA6" w:rsidRDefault="00A2385D" w:rsidP="00D94BA6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33FD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2.7. Организатору ярмарки запрещается создавать дискриминационные условия при распределении </w:t>
      </w:r>
      <w:r w:rsidRPr="00D94BA6">
        <w:rPr>
          <w:rFonts w:ascii="Times New Roman" w:hAnsi="Times New Roman"/>
          <w:color w:val="000000"/>
          <w:sz w:val="28"/>
          <w:szCs w:val="28"/>
          <w:lang w:eastAsia="ru-RU"/>
        </w:rPr>
        <w:t>торговых мест.</w:t>
      </w:r>
    </w:p>
    <w:p w:rsidR="00A2385D" w:rsidRPr="00D94BA6" w:rsidRDefault="00A2385D" w:rsidP="00D94BA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94BA6">
        <w:rPr>
          <w:rFonts w:ascii="Times New Roman" w:hAnsi="Times New Roman"/>
          <w:color w:val="000000"/>
          <w:sz w:val="28"/>
          <w:szCs w:val="28"/>
          <w:lang w:eastAsia="ru-RU"/>
        </w:rPr>
        <w:t>2.8. Размер и порядок исчисления и взимания платы за предоставление торговых мест на ярмарке, а также за оказание услуг, связанных с обеспечением торговли (уборка территории, вывоз бытовых отх</w:t>
      </w:r>
      <w:r w:rsidR="00A20840" w:rsidRPr="00D94BA6">
        <w:rPr>
          <w:rFonts w:ascii="Times New Roman" w:hAnsi="Times New Roman"/>
          <w:color w:val="000000"/>
          <w:sz w:val="28"/>
          <w:szCs w:val="28"/>
          <w:lang w:eastAsia="ru-RU"/>
        </w:rPr>
        <w:t>одов, охрана территории ярмарки</w:t>
      </w:r>
      <w:r w:rsidRPr="00D94BA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), определяются </w:t>
      </w:r>
      <w:r w:rsidR="00D94BA6">
        <w:rPr>
          <w:rFonts w:ascii="Times New Roman" w:hAnsi="Times New Roman"/>
          <w:sz w:val="28"/>
          <w:szCs w:val="28"/>
        </w:rPr>
        <w:t xml:space="preserve">Положением </w:t>
      </w:r>
      <w:r w:rsidR="00D94BA6" w:rsidRPr="00D94BA6">
        <w:rPr>
          <w:rFonts w:ascii="Times New Roman" w:hAnsi="Times New Roman"/>
          <w:sz w:val="28"/>
          <w:szCs w:val="28"/>
        </w:rPr>
        <w:t>об установлении платы за предоставляемое торговое место</w:t>
      </w:r>
      <w:r w:rsidR="00D94BA6">
        <w:rPr>
          <w:rFonts w:ascii="Times New Roman" w:hAnsi="Times New Roman"/>
          <w:sz w:val="28"/>
          <w:szCs w:val="28"/>
        </w:rPr>
        <w:t xml:space="preserve"> </w:t>
      </w:r>
      <w:r w:rsidR="00D94BA6" w:rsidRPr="00D94BA6">
        <w:rPr>
          <w:rFonts w:ascii="Times New Roman" w:hAnsi="Times New Roman"/>
          <w:sz w:val="28"/>
          <w:szCs w:val="28"/>
        </w:rPr>
        <w:t>на универсальной ярмарке «Дары Байкала»</w:t>
      </w:r>
      <w:r w:rsidR="00D94BA6">
        <w:rPr>
          <w:rFonts w:ascii="Times New Roman" w:hAnsi="Times New Roman"/>
          <w:sz w:val="28"/>
          <w:szCs w:val="28"/>
        </w:rPr>
        <w:t xml:space="preserve"> (приложение №7 к приказу №05 от 20.12.2019г.).</w:t>
      </w:r>
    </w:p>
    <w:p w:rsidR="00A2385D" w:rsidRPr="00D94BA6" w:rsidRDefault="00A2385D" w:rsidP="00D94BA6">
      <w:pPr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94BA6">
        <w:rPr>
          <w:rFonts w:ascii="Times New Roman" w:hAnsi="Times New Roman"/>
          <w:color w:val="000000"/>
          <w:sz w:val="28"/>
          <w:szCs w:val="28"/>
          <w:lang w:eastAsia="ru-RU"/>
        </w:rPr>
        <w:t>3. Осуществление деятельности по продаже товаров на ярмарке.</w:t>
      </w:r>
    </w:p>
    <w:p w:rsidR="00A2385D" w:rsidRPr="00D94BA6" w:rsidRDefault="00A2385D" w:rsidP="00D94BA6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94BA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3.1. При осуществлении деятельности по продаже товаров на ярмарке </w:t>
      </w:r>
      <w:r w:rsidR="00D94BA6">
        <w:rPr>
          <w:rFonts w:ascii="Times New Roman" w:hAnsi="Times New Roman"/>
          <w:bCs/>
          <w:color w:val="000000"/>
          <w:sz w:val="28"/>
          <w:szCs w:val="28"/>
          <w:lang w:eastAsia="ru-RU"/>
        </w:rPr>
        <w:t>У</w:t>
      </w:r>
      <w:r w:rsidRPr="00D94BA6">
        <w:rPr>
          <w:rFonts w:ascii="Times New Roman" w:hAnsi="Times New Roman"/>
          <w:bCs/>
          <w:color w:val="000000"/>
          <w:sz w:val="28"/>
          <w:szCs w:val="28"/>
          <w:lang w:eastAsia="ru-RU"/>
        </w:rPr>
        <w:t>частники ярмарки обязаны:</w:t>
      </w:r>
    </w:p>
    <w:p w:rsidR="00A2385D" w:rsidRPr="00733FDD" w:rsidRDefault="00A2385D" w:rsidP="00D94BA6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94BA6">
        <w:rPr>
          <w:rFonts w:ascii="Times New Roman" w:hAnsi="Times New Roman"/>
          <w:color w:val="000000"/>
          <w:sz w:val="28"/>
          <w:szCs w:val="28"/>
          <w:lang w:eastAsia="ru-RU"/>
        </w:rPr>
        <w:t>3.1.1. Соблюдать требования в области обеспечения</w:t>
      </w:r>
      <w:r w:rsidRPr="00733FD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санитарно-эпидемиологического благополучия населения, охраны окружающей среды, пожарной безопасности, ветеринарии, защиты прав потребителей, требования, предъявляемые к продаже отдельных видов товаров, и иные требования, предусмотренные действующим законодательством.</w:t>
      </w:r>
    </w:p>
    <w:p w:rsidR="00A2385D" w:rsidRPr="00733FDD" w:rsidRDefault="00A2385D" w:rsidP="00A2385D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33FDD">
        <w:rPr>
          <w:rFonts w:ascii="Times New Roman" w:hAnsi="Times New Roman"/>
          <w:color w:val="000000"/>
          <w:sz w:val="28"/>
          <w:szCs w:val="28"/>
          <w:lang w:eastAsia="ru-RU"/>
        </w:rPr>
        <w:t>3.1.2. В случаях, предусмотренных законодательством Российской Федерации, производить расчёты за товары с покупателями с применением контрольно-кассовых машин.</w:t>
      </w:r>
    </w:p>
    <w:p w:rsidR="00A2385D" w:rsidRPr="00733FDD" w:rsidRDefault="00A2385D" w:rsidP="00A2385D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33FDD">
        <w:rPr>
          <w:rFonts w:ascii="Times New Roman" w:hAnsi="Times New Roman"/>
          <w:color w:val="000000"/>
          <w:sz w:val="28"/>
          <w:szCs w:val="28"/>
          <w:lang w:eastAsia="ru-RU"/>
        </w:rPr>
        <w:t>3.1.3. Своевременно в наглядной и доступной форме доводить до сведения покупателей необходимую и достоверную информацию о товарах, обеспечивающую возможность их правильного выбора.</w:t>
      </w:r>
    </w:p>
    <w:p w:rsidR="00A2385D" w:rsidRPr="00733FDD" w:rsidRDefault="00A2385D" w:rsidP="00A2385D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33FDD">
        <w:rPr>
          <w:rFonts w:ascii="Times New Roman" w:hAnsi="Times New Roman"/>
          <w:color w:val="000000"/>
          <w:sz w:val="28"/>
          <w:szCs w:val="28"/>
          <w:lang w:eastAsia="ru-RU"/>
        </w:rPr>
        <w:t>3.1.4. В случаях, установленных законодательством Российской Федерации, иметь в наличии документы, подтверждающие соответствие товаров установленным действующим законодательством требованиям (сертификат или декларацию о соответствии либо их копии, заверенные в установленном порядке), товарно-сопроводительные документы, ветеринарные сопроводительные документы.</w:t>
      </w:r>
    </w:p>
    <w:p w:rsidR="00A2385D" w:rsidRPr="00733FDD" w:rsidRDefault="00A2385D" w:rsidP="00A2385D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33FDD">
        <w:rPr>
          <w:rFonts w:ascii="Times New Roman" w:hAnsi="Times New Roman"/>
          <w:color w:val="000000"/>
          <w:sz w:val="28"/>
          <w:szCs w:val="28"/>
          <w:lang w:eastAsia="ru-RU"/>
        </w:rPr>
        <w:t>3.1.5. В случае реализации пищевых продуктов (ягоды из леса, сада, огорода и пр.) иметь на рабочем месте личную медицинскую книжку продавца установленного образца с полными данными медицинских обследований.</w:t>
      </w:r>
    </w:p>
    <w:p w:rsidR="00A2385D" w:rsidRPr="00733FDD" w:rsidRDefault="00A2385D" w:rsidP="00A2385D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33FDD">
        <w:rPr>
          <w:rFonts w:ascii="Times New Roman" w:hAnsi="Times New Roman"/>
          <w:color w:val="000000"/>
          <w:sz w:val="28"/>
          <w:szCs w:val="28"/>
          <w:lang w:eastAsia="ru-RU"/>
        </w:rPr>
        <w:t>3.1.6. Хранить документы на продукцию в течение всего времени работы ярмарки и предъявлять их по первому требованию контролирующих органов.</w:t>
      </w:r>
    </w:p>
    <w:p w:rsidR="00A2385D" w:rsidRPr="00733FDD" w:rsidRDefault="00A2385D" w:rsidP="00A2385D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33FDD">
        <w:rPr>
          <w:rFonts w:ascii="Times New Roman" w:hAnsi="Times New Roman"/>
          <w:color w:val="000000"/>
          <w:sz w:val="28"/>
          <w:szCs w:val="28"/>
          <w:lang w:eastAsia="ru-RU"/>
        </w:rPr>
        <w:t>3.1.7. Соблюдать правила личной гигиены.</w:t>
      </w:r>
    </w:p>
    <w:p w:rsidR="00A2385D" w:rsidRPr="00733FDD" w:rsidRDefault="00A2385D" w:rsidP="00A2385D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33FDD">
        <w:rPr>
          <w:rFonts w:ascii="Times New Roman" w:hAnsi="Times New Roman"/>
          <w:color w:val="000000"/>
          <w:sz w:val="28"/>
          <w:szCs w:val="28"/>
          <w:lang w:eastAsia="ru-RU"/>
        </w:rPr>
        <w:t>3.1.8. В случаях, установленных законодательством Российской Федерации, иметь в наличии разрешение на осуществление иностранным гражданином на территории Российской Федерации трудовой деятельности.</w:t>
      </w:r>
    </w:p>
    <w:p w:rsidR="00A2385D" w:rsidRPr="00733FDD" w:rsidRDefault="00A2385D" w:rsidP="00A2385D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33FDD">
        <w:rPr>
          <w:rFonts w:ascii="Times New Roman" w:hAnsi="Times New Roman"/>
          <w:color w:val="000000"/>
          <w:sz w:val="28"/>
          <w:szCs w:val="28"/>
          <w:lang w:eastAsia="ru-RU"/>
        </w:rPr>
        <w:t>3.1.9. Иметь в наличии иные документы, предусмотренные законодательством Российской Федерации и Иркутской области, нормативными правовыми актами органов местного самоуправления Листвянского муниципального образования.</w:t>
      </w:r>
    </w:p>
    <w:p w:rsidR="00A2385D" w:rsidRPr="00733FDD" w:rsidRDefault="00A2385D" w:rsidP="00A2385D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33FDD">
        <w:rPr>
          <w:rFonts w:ascii="Times New Roman" w:hAnsi="Times New Roman"/>
          <w:color w:val="000000"/>
          <w:sz w:val="28"/>
          <w:szCs w:val="28"/>
          <w:lang w:eastAsia="ru-RU"/>
        </w:rPr>
        <w:t> 3.1.10. Не загромождать подходы к торговому месту, производить уборку мусора в специально отведенные для этой цели контейнеры.</w:t>
      </w:r>
    </w:p>
    <w:p w:rsidR="00A2385D" w:rsidRPr="00733FDD" w:rsidRDefault="00A2385D" w:rsidP="00A2385D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33FDD">
        <w:rPr>
          <w:rFonts w:ascii="Times New Roman" w:hAnsi="Times New Roman"/>
          <w:color w:val="000000"/>
          <w:sz w:val="28"/>
          <w:szCs w:val="28"/>
          <w:lang w:eastAsia="ru-RU"/>
        </w:rPr>
        <w:t> 3.1.11. Осуществлять торговую деятельность только в пределах предоставленного торгового места. Размещение дополнительного торгового оборудования, выходящего за пределы торгового места, осуществляется только по согласованию с Организатором ярмарки.</w:t>
      </w:r>
    </w:p>
    <w:p w:rsidR="00A2385D" w:rsidRPr="0062791B" w:rsidRDefault="00A2385D" w:rsidP="00A2385D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3FD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3.1.12. Производить оплату торгового места и платных услуг, оказываемых </w:t>
      </w:r>
      <w:r w:rsidRPr="0062791B">
        <w:rPr>
          <w:rFonts w:ascii="Times New Roman" w:hAnsi="Times New Roman"/>
          <w:sz w:val="28"/>
          <w:szCs w:val="28"/>
          <w:lang w:eastAsia="ru-RU"/>
        </w:rPr>
        <w:t>Организатором ярмарки.</w:t>
      </w:r>
    </w:p>
    <w:p w:rsidR="00A2385D" w:rsidRPr="0062791B" w:rsidRDefault="00A2385D" w:rsidP="00A2385D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791B">
        <w:rPr>
          <w:rFonts w:ascii="Times New Roman" w:hAnsi="Times New Roman"/>
          <w:sz w:val="28"/>
          <w:szCs w:val="28"/>
          <w:lang w:eastAsia="ru-RU"/>
        </w:rPr>
        <w:t>3.1.13. Использовать торговое место исключительно по назначению и осуществлять торговлю товарами в соответствии с ассортиментным перечнем, утвержденным в установленном порядке и предоставленном с заявлением.</w:t>
      </w:r>
    </w:p>
    <w:p w:rsidR="00A2385D" w:rsidRPr="0062791B" w:rsidRDefault="00A2385D" w:rsidP="00A2385D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791B">
        <w:rPr>
          <w:rFonts w:ascii="Times New Roman" w:hAnsi="Times New Roman"/>
          <w:sz w:val="28"/>
          <w:szCs w:val="28"/>
          <w:lang w:eastAsia="ru-RU"/>
        </w:rPr>
        <w:t>3.1.14. Не производить реконструкцию и изменение внешнего облика торгового места без письменного согласования с Организатором ярмарки.</w:t>
      </w:r>
    </w:p>
    <w:p w:rsidR="00A2385D" w:rsidRPr="0062791B" w:rsidRDefault="00A2385D" w:rsidP="00A2385D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791B">
        <w:rPr>
          <w:rFonts w:ascii="Times New Roman" w:hAnsi="Times New Roman"/>
          <w:sz w:val="28"/>
          <w:szCs w:val="28"/>
          <w:lang w:eastAsia="ru-RU"/>
        </w:rPr>
        <w:t>3.1.15. Не производить передачу права на использование торгового места третьим лицам.</w:t>
      </w:r>
    </w:p>
    <w:p w:rsidR="00A2385D" w:rsidRPr="0062791B" w:rsidRDefault="00A2385D" w:rsidP="00A2385D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791B">
        <w:rPr>
          <w:rFonts w:ascii="Times New Roman" w:hAnsi="Times New Roman"/>
          <w:sz w:val="28"/>
          <w:szCs w:val="28"/>
          <w:lang w:eastAsia="ru-RU"/>
        </w:rPr>
        <w:t> 3.1.16. По окончании срока действия разрешения освободить занимаемое торговое место. В случае досрочного расторжения договора освободить занимаемое торговое место в течение 3 дней с момента расторжения договора.</w:t>
      </w:r>
    </w:p>
    <w:p w:rsidR="00A2385D" w:rsidRPr="0062791B" w:rsidRDefault="00A2385D" w:rsidP="00A2385D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791B">
        <w:rPr>
          <w:rFonts w:ascii="Times New Roman" w:hAnsi="Times New Roman"/>
          <w:sz w:val="28"/>
          <w:szCs w:val="28"/>
          <w:lang w:eastAsia="ru-RU"/>
        </w:rPr>
        <w:t>3.2. В случае, если продажа товаров на ярмарке осуществляется с использованием средств измерений (весов, гирь, мерных ёмкостей, метров и других), продавцами на торговом месте должны быть установлены измерительные приборы, соответствующие метрологическим правилам и нормам. Измерительные приборы должны быть установлены таким образом, чтобы в наглядной и доступной форме обеспечивать процессы взвешивания товаров, отмеривания товаров, определения их стоимости, а также их отпуска.</w:t>
      </w:r>
    </w:p>
    <w:p w:rsidR="00A2385D" w:rsidRPr="0062791B" w:rsidRDefault="00A2385D" w:rsidP="0062791B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791B">
        <w:rPr>
          <w:rFonts w:ascii="Times New Roman" w:hAnsi="Times New Roman"/>
          <w:sz w:val="28"/>
          <w:szCs w:val="28"/>
          <w:lang w:eastAsia="ru-RU"/>
        </w:rPr>
        <w:t>3.3. Каждое торговое место должно быть оснащено вывеской или табличкой, на которой указывается информация о фирменном наименовании (наименовании) продавца, месте его государственной регистрации (адресе) и информация о государственной регистрации и наименовании зарегистрировавшего его органа.</w:t>
      </w:r>
    </w:p>
    <w:p w:rsidR="00D94BA6" w:rsidRPr="0062791B" w:rsidRDefault="0062791B" w:rsidP="0062791B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3.4.</w:t>
      </w:r>
      <w:r w:rsidR="00D94BA6" w:rsidRPr="0062791B">
        <w:rPr>
          <w:rFonts w:ascii="Times New Roman" w:hAnsi="Times New Roman"/>
          <w:spacing w:val="2"/>
          <w:sz w:val="28"/>
          <w:szCs w:val="28"/>
        </w:rPr>
        <w:t> Организатор ярмарки в процессе организации ярмарки обеспечивает:</w:t>
      </w:r>
    </w:p>
    <w:p w:rsidR="00D94BA6" w:rsidRPr="0062791B" w:rsidRDefault="0062791B" w:rsidP="0062791B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3.4.1. </w:t>
      </w:r>
      <w:r w:rsidR="00D94BA6" w:rsidRPr="0062791B">
        <w:rPr>
          <w:spacing w:val="2"/>
          <w:sz w:val="28"/>
          <w:szCs w:val="28"/>
        </w:rPr>
        <w:t>наличие при входе на ярмарку вывески с указанием наименования организатора ярмарки, адреса его местонахождения, режима работы ярмарки;</w:t>
      </w:r>
    </w:p>
    <w:p w:rsidR="00D94BA6" w:rsidRPr="0062791B" w:rsidRDefault="0062791B" w:rsidP="0062791B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3.4.2. </w:t>
      </w:r>
      <w:r w:rsidR="00D94BA6" w:rsidRPr="0062791B">
        <w:rPr>
          <w:spacing w:val="2"/>
          <w:sz w:val="28"/>
          <w:szCs w:val="28"/>
        </w:rPr>
        <w:t>надлежащее санитарно-техническое состояние территории, на которой организуется проведение ярмар</w:t>
      </w:r>
      <w:r>
        <w:rPr>
          <w:spacing w:val="2"/>
          <w:sz w:val="28"/>
          <w:szCs w:val="28"/>
        </w:rPr>
        <w:t>ки, и мест для продажи товаров</w:t>
      </w:r>
      <w:r w:rsidR="00D94BA6" w:rsidRPr="0062791B">
        <w:rPr>
          <w:spacing w:val="2"/>
          <w:sz w:val="28"/>
          <w:szCs w:val="28"/>
        </w:rPr>
        <w:t>;</w:t>
      </w:r>
    </w:p>
    <w:p w:rsidR="0062791B" w:rsidRDefault="0062791B" w:rsidP="0062791B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3.4.3. </w:t>
      </w:r>
      <w:r w:rsidR="00D94BA6" w:rsidRPr="0062791B">
        <w:rPr>
          <w:spacing w:val="2"/>
          <w:sz w:val="28"/>
          <w:szCs w:val="28"/>
        </w:rPr>
        <w:t>оснащение территории, на которой организуется проведение ярмарки, урнами для сбора мусора;</w:t>
      </w:r>
    </w:p>
    <w:p w:rsidR="00D94BA6" w:rsidRPr="0062791B" w:rsidRDefault="0062791B" w:rsidP="0062791B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3.4.4. </w:t>
      </w:r>
      <w:r w:rsidR="00D94BA6" w:rsidRPr="0062791B">
        <w:rPr>
          <w:spacing w:val="2"/>
          <w:sz w:val="28"/>
          <w:szCs w:val="28"/>
        </w:rPr>
        <w:t>доступность территории и торговых мест на ярмарке для инвалидов (включая инвалидов, использующих кресла-коляски и собак-проводников) и других маломобильных групп населения;</w:t>
      </w:r>
    </w:p>
    <w:p w:rsidR="00D94BA6" w:rsidRPr="0062791B" w:rsidRDefault="0062791B" w:rsidP="0062791B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3.4.5. </w:t>
      </w:r>
      <w:r w:rsidR="00D94BA6" w:rsidRPr="0062791B">
        <w:rPr>
          <w:spacing w:val="2"/>
          <w:sz w:val="28"/>
          <w:szCs w:val="28"/>
        </w:rPr>
        <w:t>соблюдение на территории, на которой организуется проведение ярмарки, установленных законодательством требований пожарной безопасности, охраны общественного порядка;</w:t>
      </w:r>
    </w:p>
    <w:p w:rsidR="0062791B" w:rsidRDefault="0062791B" w:rsidP="0062791B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3.4.6.</w:t>
      </w:r>
      <w:r w:rsidR="00D94BA6" w:rsidRPr="0062791B">
        <w:rPr>
          <w:spacing w:val="2"/>
          <w:sz w:val="28"/>
          <w:szCs w:val="28"/>
        </w:rPr>
        <w:t xml:space="preserve"> проверку соответствия занимаемых участниками ярмарки мест для продажи товаров (выполнения работ, оказания услуг) согласно утвержденной им схеме размещения мест для продажи товаров (выполнения работ, оказания услуг) на ярмарке;</w:t>
      </w:r>
    </w:p>
    <w:p w:rsidR="00D94BA6" w:rsidRPr="0062791B" w:rsidRDefault="0062791B" w:rsidP="0062791B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3.4.7. </w:t>
      </w:r>
      <w:r w:rsidR="00D94BA6" w:rsidRPr="0062791B">
        <w:rPr>
          <w:spacing w:val="2"/>
          <w:sz w:val="28"/>
          <w:szCs w:val="28"/>
        </w:rPr>
        <w:t>исполнение иных обязанностей, предусмотренных действующим законодательством в области торговой дея</w:t>
      </w:r>
      <w:r>
        <w:rPr>
          <w:spacing w:val="2"/>
          <w:sz w:val="28"/>
          <w:szCs w:val="28"/>
        </w:rPr>
        <w:t>тельности и настоящим Порядком</w:t>
      </w:r>
      <w:r w:rsidR="00D94BA6" w:rsidRPr="0062791B">
        <w:rPr>
          <w:spacing w:val="2"/>
          <w:sz w:val="28"/>
          <w:szCs w:val="28"/>
        </w:rPr>
        <w:t>.</w:t>
      </w:r>
    </w:p>
    <w:p w:rsidR="00A2385D" w:rsidRPr="0062791B" w:rsidRDefault="00A2385D" w:rsidP="0062791B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791B">
        <w:rPr>
          <w:rFonts w:ascii="Times New Roman" w:hAnsi="Times New Roman"/>
          <w:sz w:val="28"/>
          <w:szCs w:val="28"/>
          <w:lang w:eastAsia="ru-RU"/>
        </w:rPr>
        <w:t>3.5. Организатор ярмарки в процессе осуществления торговли вправе:</w:t>
      </w:r>
    </w:p>
    <w:p w:rsidR="00A2385D" w:rsidRPr="0062791B" w:rsidRDefault="00A2385D" w:rsidP="0062791B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791B">
        <w:rPr>
          <w:rFonts w:ascii="Times New Roman" w:hAnsi="Times New Roman"/>
          <w:sz w:val="28"/>
          <w:szCs w:val="28"/>
          <w:lang w:eastAsia="ru-RU"/>
        </w:rPr>
        <w:t>- приостановить участие Участника в ярмарке и расторгнуть договор за нарушение положений настоящего Порядка.</w:t>
      </w:r>
    </w:p>
    <w:p w:rsidR="00A2385D" w:rsidRPr="0062791B" w:rsidRDefault="00A2385D" w:rsidP="0062791B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791B">
        <w:rPr>
          <w:rFonts w:ascii="Times New Roman" w:hAnsi="Times New Roman"/>
          <w:sz w:val="28"/>
          <w:szCs w:val="28"/>
          <w:lang w:eastAsia="ru-RU"/>
        </w:rPr>
        <w:t>- проверять наличие всех документов, необходимых для участия на ярмарке и осуществления торговли на ней;</w:t>
      </w:r>
    </w:p>
    <w:p w:rsidR="00A2385D" w:rsidRPr="0062791B" w:rsidRDefault="00A2385D" w:rsidP="0062791B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791B">
        <w:rPr>
          <w:rFonts w:ascii="Times New Roman" w:hAnsi="Times New Roman"/>
          <w:sz w:val="28"/>
          <w:szCs w:val="28"/>
          <w:lang w:eastAsia="ru-RU"/>
        </w:rPr>
        <w:t>- проверять соответствие ассортимента товара, торговлю которым ведет участник на ярмарке, с товаром, заявленным к торговле на ярмарке в предоставленном заявлении;</w:t>
      </w:r>
    </w:p>
    <w:p w:rsidR="00A2385D" w:rsidRPr="0062791B" w:rsidRDefault="00A2385D" w:rsidP="0062791B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791B">
        <w:rPr>
          <w:rFonts w:ascii="Times New Roman" w:hAnsi="Times New Roman"/>
          <w:sz w:val="28"/>
          <w:szCs w:val="28"/>
          <w:lang w:eastAsia="ru-RU"/>
        </w:rPr>
        <w:t> - запрашивать у участников ярмарки документы, подтверждающие происхождение товаров и соответствие товаров установленным действующим законодательством требованиям: сертификат или декларацию о соответствии либо их копии, заверенные в установленном порядке, товарно-сопроводительные документы, заключения лаборатории ветеринарно-санитарной экспертизы и иные документы, предусмотренные действующим законодательством;</w:t>
      </w:r>
    </w:p>
    <w:p w:rsidR="00A2385D" w:rsidRPr="0062791B" w:rsidRDefault="00A2385D" w:rsidP="0062791B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791B">
        <w:rPr>
          <w:rFonts w:ascii="Times New Roman" w:hAnsi="Times New Roman"/>
          <w:sz w:val="28"/>
          <w:szCs w:val="28"/>
          <w:lang w:eastAsia="ru-RU"/>
        </w:rPr>
        <w:t>- составить акт в случае нарушения настоящего Порядка участниками ярмарки.</w:t>
      </w:r>
    </w:p>
    <w:p w:rsidR="00A2385D" w:rsidRPr="0062791B" w:rsidRDefault="00A2385D" w:rsidP="00A2385D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791B">
        <w:rPr>
          <w:rFonts w:ascii="Times New Roman" w:hAnsi="Times New Roman"/>
          <w:sz w:val="28"/>
          <w:szCs w:val="28"/>
          <w:lang w:eastAsia="ru-RU"/>
        </w:rPr>
        <w:t>4. Ответственность за нарушение Порядка.</w:t>
      </w:r>
    </w:p>
    <w:p w:rsidR="00A2385D" w:rsidRPr="0062791B" w:rsidRDefault="00A2385D" w:rsidP="00A2385D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791B">
        <w:rPr>
          <w:rFonts w:ascii="Times New Roman" w:hAnsi="Times New Roman"/>
          <w:sz w:val="28"/>
          <w:szCs w:val="28"/>
          <w:lang w:eastAsia="ru-RU"/>
        </w:rPr>
        <w:t>Контроль за соблюдением требований, установленных настоящим Порядком, осуществляется уполномоченными органами государственной власти и организатором ярмарки в пределах их компетенции в соответствии с действующим законодательством.</w:t>
      </w:r>
    </w:p>
    <w:p w:rsidR="00A2385D" w:rsidRPr="0062791B" w:rsidRDefault="00A2385D" w:rsidP="00A2385D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791B">
        <w:rPr>
          <w:rFonts w:ascii="Times New Roman" w:hAnsi="Times New Roman"/>
          <w:sz w:val="28"/>
          <w:szCs w:val="28"/>
          <w:lang w:eastAsia="ru-RU"/>
        </w:rPr>
        <w:t>Нарушение требований Порядка участником ярмарки является основанием для расторжения договора на предоставление торгового места на ярмарке.</w:t>
      </w:r>
    </w:p>
    <w:p w:rsidR="00A2385D" w:rsidRPr="0062791B" w:rsidRDefault="00A2385D">
      <w:pPr>
        <w:rPr>
          <w:sz w:val="28"/>
          <w:szCs w:val="28"/>
        </w:rPr>
      </w:pPr>
    </w:p>
    <w:sectPr w:rsidR="00A2385D" w:rsidRPr="0062791B" w:rsidSect="009552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85D"/>
    <w:rsid w:val="000A5A55"/>
    <w:rsid w:val="000E3DDB"/>
    <w:rsid w:val="001007CF"/>
    <w:rsid w:val="00134CAA"/>
    <w:rsid w:val="001671EC"/>
    <w:rsid w:val="002B7BAF"/>
    <w:rsid w:val="0042442E"/>
    <w:rsid w:val="0046434F"/>
    <w:rsid w:val="00466422"/>
    <w:rsid w:val="00477994"/>
    <w:rsid w:val="004D2929"/>
    <w:rsid w:val="004D54D6"/>
    <w:rsid w:val="00560534"/>
    <w:rsid w:val="00584EBA"/>
    <w:rsid w:val="006221A2"/>
    <w:rsid w:val="0062791B"/>
    <w:rsid w:val="00685118"/>
    <w:rsid w:val="00733FDD"/>
    <w:rsid w:val="00763718"/>
    <w:rsid w:val="00772A06"/>
    <w:rsid w:val="00773E5D"/>
    <w:rsid w:val="008B3C86"/>
    <w:rsid w:val="009135D2"/>
    <w:rsid w:val="0095528C"/>
    <w:rsid w:val="009E4867"/>
    <w:rsid w:val="00A20840"/>
    <w:rsid w:val="00A2385D"/>
    <w:rsid w:val="00A56120"/>
    <w:rsid w:val="00AB3ED6"/>
    <w:rsid w:val="00B24BC5"/>
    <w:rsid w:val="00BA62BB"/>
    <w:rsid w:val="00BD530F"/>
    <w:rsid w:val="00CF0F31"/>
    <w:rsid w:val="00D835D3"/>
    <w:rsid w:val="00D94BA6"/>
    <w:rsid w:val="00DA101F"/>
    <w:rsid w:val="00DA1074"/>
    <w:rsid w:val="00E070A2"/>
    <w:rsid w:val="00E1509B"/>
    <w:rsid w:val="00EE3D61"/>
    <w:rsid w:val="00F323B9"/>
    <w:rsid w:val="00F64009"/>
    <w:rsid w:val="00F64109"/>
    <w:rsid w:val="00F81413"/>
    <w:rsid w:val="00F92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3A21B3"/>
  <w15:docId w15:val="{DDEC4F45-B07C-4245-88BC-4A1893BCE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85D"/>
    <w:rPr>
      <w:rFonts w:ascii="Calibri" w:hAnsi="Calibri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D94BA6"/>
    <w:pPr>
      <w:spacing w:before="100" w:beforeAutospacing="1" w:after="100" w:afterAutospacing="1"/>
    </w:pPr>
    <w:rPr>
      <w:rFonts w:ascii="Times New Roman" w:hAnsi="Times New Roman"/>
      <w:lang w:eastAsia="ru-RU"/>
    </w:rPr>
  </w:style>
  <w:style w:type="character" w:styleId="a3">
    <w:name w:val="Hyperlink"/>
    <w:basedOn w:val="a0"/>
    <w:uiPriority w:val="99"/>
    <w:semiHidden/>
    <w:unhideWhenUsed/>
    <w:rsid w:val="00D94BA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D54D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D54D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24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2089</Words>
  <Characters>11910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Дом</Company>
  <LinksUpToDate>false</LinksUpToDate>
  <CharactersWithSpaces>13972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Дмитрий</dc:creator>
  <cp:lastModifiedBy>kurko</cp:lastModifiedBy>
  <cp:revision>2</cp:revision>
  <cp:lastPrinted>2019-12-20T02:37:00Z</cp:lastPrinted>
  <dcterms:created xsi:type="dcterms:W3CDTF">2019-12-20T02:39:00Z</dcterms:created>
  <dcterms:modified xsi:type="dcterms:W3CDTF">2019-12-20T02:39:00Z</dcterms:modified>
</cp:coreProperties>
</file>